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360" w:lineRule="auto"/>
        <w:jc w:val="lef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drawing>
          <wp:inline distT="0" distB="0" distL="0" distR="0">
            <wp:extent cx="5274310" cy="3625215"/>
            <wp:effectExtent l="0" t="0" r="254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2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opLinePunct/>
        <w:spacing w:line="360" w:lineRule="auto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 xml:space="preserve">Fig.S1 </w:t>
      </w:r>
      <w:r>
        <w:rPr>
          <w:rFonts w:ascii="Times New Roman" w:hAnsi="Times New Roman" w:eastAsia="宋体" w:cs="Times New Roman"/>
          <w:sz w:val="24"/>
          <w:szCs w:val="24"/>
        </w:rPr>
        <w:t xml:space="preserve">A: Basal Respiration capacity. B: Maximal Respiration. C: Spare Respiration capacity. D: ATP production. </w:t>
      </w:r>
      <w:bookmarkStart w:id="0" w:name="_Hlk92358271"/>
      <w:r>
        <w:rPr>
          <w:rFonts w:ascii="Times New Roman" w:hAnsi="Times New Roman" w:eastAsia="宋体" w:cs="Times New Roman"/>
          <w:sz w:val="24"/>
          <w:szCs w:val="24"/>
        </w:rPr>
        <w:t xml:space="preserve">Data are expressed as Mean ± SEM, n = 3, 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eastAsia="宋体" w:cs="Times New Roman"/>
          <w:sz w:val="24"/>
          <w:szCs w:val="24"/>
        </w:rPr>
        <w:t xml:space="preserve">P&lt;0.05, 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**</w:t>
      </w:r>
      <w:r>
        <w:rPr>
          <w:rFonts w:ascii="Times New Roman" w:hAnsi="Times New Roman" w:eastAsia="宋体" w:cs="Times New Roman"/>
          <w:sz w:val="24"/>
          <w:szCs w:val="24"/>
        </w:rPr>
        <w:t xml:space="preserve">P&lt;0.01, compared to the OE-NC group; 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#</w:t>
      </w:r>
      <w:r>
        <w:rPr>
          <w:rFonts w:ascii="Times New Roman" w:hAnsi="Times New Roman" w:eastAsia="宋体" w:cs="Times New Roman"/>
          <w:sz w:val="24"/>
          <w:szCs w:val="24"/>
        </w:rPr>
        <w:t>P&lt;0.05, compared to the OE-NC+ETX group. (OE-NC: ACSL1 overexpression negative control group, OE: ACSL1 overexpression group, OE-NC+ETX: ACSL1 overexpression negative control group treated with Etomoxir, OE+ETX: ACSL1 overexpression group treated with Etomoxir)</w:t>
      </w:r>
    </w:p>
    <w:bookmarkEnd w:id="0"/>
    <w:p/>
    <w:p/>
    <w:p>
      <w:pPr>
        <w:rPr>
          <w:rFonts w:hint="default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0NTE0MDIxZjhlMWVmYTk4NTBjMDQ2MmY1Mzc1MTMifQ=="/>
  </w:docVars>
  <w:rsids>
    <w:rsidRoot w:val="2EA64394"/>
    <w:rsid w:val="2EA64394"/>
    <w:rsid w:val="456D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2023-11-23T13:58:00Z</dcterms:created>
  <dc:creator>温柔</dc:creator>
  <cp:lastModifiedBy>温柔</cp:lastModifiedBy>
  <dcterms:modified xsi:type="dcterms:W3CDTF">2023-12-20T12:01:15Z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2A8DE764CD564D53AB80F295018F367C_11</vt:lpwstr>
  </property>
</Properties>
</file>